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0F" w:rsidRPr="00EB5F74" w:rsidRDefault="006B040F" w:rsidP="006B040F">
      <w:pPr>
        <w:rPr>
          <w:rFonts w:ascii="Arial" w:hAnsi="Arial" w:cs="Arial"/>
          <w:b/>
          <w:sz w:val="18"/>
          <w:szCs w:val="18"/>
        </w:rPr>
      </w:pPr>
      <w:r w:rsidRPr="00EB5F74">
        <w:rPr>
          <w:rFonts w:ascii="Arial" w:hAnsi="Arial" w:cs="Arial"/>
          <w:b/>
          <w:sz w:val="18"/>
          <w:szCs w:val="18"/>
        </w:rPr>
        <w:t>Zadanie 1 – zakup i dostawa filtrów o średnicy 33 mm</w:t>
      </w:r>
      <w:bookmarkStart w:id="0" w:name="_GoBack"/>
      <w:bookmarkEnd w:id="0"/>
    </w:p>
    <w:p w:rsidR="006B040F" w:rsidRPr="00EB5F74" w:rsidRDefault="006B040F" w:rsidP="006B040F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Wymagane działania w ramach zadania:</w:t>
      </w:r>
    </w:p>
    <w:p w:rsidR="006B040F" w:rsidRPr="00EB5F74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dostawa filtrów o specyfikacji zgodnej z tabelą 1;</w:t>
      </w:r>
    </w:p>
    <w:p w:rsidR="006B040F" w:rsidRPr="00EB5F74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dostawa przez Wykonawcę lub firmę kurierską na koszt Wykonawcy;</w:t>
      </w:r>
    </w:p>
    <w:p w:rsidR="006B040F" w:rsidRPr="00EB5F74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dostarczenie przykładowego certyfikatu dla filtrów na etapie składania ofert;</w:t>
      </w:r>
    </w:p>
    <w:p w:rsidR="00EB5F74" w:rsidRDefault="006B040F" w:rsidP="00E3497E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za datę realizacji zadania uważa się datę dostarczenia Zamawiającemu całości zamówienia wraz z wymaganymi dokumentami.</w:t>
      </w:r>
    </w:p>
    <w:p w:rsidR="00EB5F74" w:rsidRDefault="00EB5F74" w:rsidP="00EB5F74">
      <w:pPr>
        <w:pStyle w:val="Akapitzlist"/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6B040F" w:rsidRPr="00EB5F74" w:rsidRDefault="006B040F" w:rsidP="00EB5F74">
      <w:pPr>
        <w:pStyle w:val="Akapitzlist"/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 xml:space="preserve">Wymagane dokumenty: </w:t>
      </w:r>
    </w:p>
    <w:p w:rsidR="006B040F" w:rsidRPr="00EB5F74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Certyfikat jakości filtrów dostarczanych filtrów, potwierdzający spełnienie wymaganych parametrów.</w:t>
      </w:r>
    </w:p>
    <w:p w:rsidR="006B040F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Karta charakterystyki dostarczanych filtrów, potwierdzająca spełnienie wymaganych parametrów.</w:t>
      </w:r>
    </w:p>
    <w:p w:rsidR="00EB5F74" w:rsidRPr="00EB5F74" w:rsidRDefault="00EB5F74" w:rsidP="00EB5F74">
      <w:pPr>
        <w:pStyle w:val="Akapitzlist"/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6B040F" w:rsidRPr="00EB5F74" w:rsidRDefault="006B040F" w:rsidP="006B040F">
      <w:pPr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Tabela 1: Zestawienie wymagań dostawy filtrów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92"/>
        <w:gridCol w:w="6570"/>
      </w:tblGrid>
      <w:tr w:rsidR="006B040F" w:rsidRPr="00EB5F74" w:rsidTr="00896088">
        <w:trPr>
          <w:cantSplit/>
          <w:trHeight w:val="340"/>
          <w:tblHeader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pStyle w:val="Nagwek1"/>
              <w:spacing w:before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5F74">
              <w:rPr>
                <w:rFonts w:ascii="Arial" w:hAnsi="Arial" w:cs="Arial"/>
                <w:color w:val="auto"/>
                <w:sz w:val="18"/>
                <w:szCs w:val="18"/>
              </w:rPr>
              <w:t>Opis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Liczba sztuk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są dostarczane w oryginalnym zbiorczym opakowaniu producenta;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są pakowane pojedynczo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Sterylność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są sterylne;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Sterylizacja promieniowaniem gamma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Przeznaczenie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 do filtracji roztworów wodnych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Pojemność martwa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&lt;100 µL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Średnica membrany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33 mm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Średnica porów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0,22 µm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Podłączenie (wlot/wylot)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 xml:space="preserve">Wlot: żeński </w:t>
            </w:r>
            <w:proofErr w:type="spellStart"/>
            <w:r w:rsidRPr="00EB5F74">
              <w:rPr>
                <w:rFonts w:ascii="Arial" w:hAnsi="Arial" w:cs="Arial"/>
                <w:sz w:val="18"/>
                <w:szCs w:val="18"/>
              </w:rPr>
              <w:t>Luer</w:t>
            </w:r>
            <w:proofErr w:type="spellEnd"/>
            <w:r w:rsidRPr="00EB5F74">
              <w:rPr>
                <w:rFonts w:ascii="Arial" w:hAnsi="Arial" w:cs="Arial"/>
                <w:sz w:val="18"/>
                <w:szCs w:val="18"/>
              </w:rPr>
              <w:t>-Lok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 xml:space="preserve">Wylot: męski </w:t>
            </w:r>
            <w:proofErr w:type="spellStart"/>
            <w:r w:rsidRPr="00EB5F74">
              <w:rPr>
                <w:rFonts w:ascii="Arial" w:hAnsi="Arial" w:cs="Arial"/>
                <w:sz w:val="18"/>
                <w:szCs w:val="18"/>
              </w:rPr>
              <w:t>Luer</w:t>
            </w:r>
            <w:proofErr w:type="spellEnd"/>
            <w:r w:rsidRPr="00EB5F74">
              <w:rPr>
                <w:rFonts w:ascii="Arial" w:hAnsi="Arial" w:cs="Arial"/>
                <w:sz w:val="18"/>
                <w:szCs w:val="18"/>
              </w:rPr>
              <w:t xml:space="preserve"> Slip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Membrana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Membrana PVDF (</w:t>
            </w:r>
            <w:proofErr w:type="spellStart"/>
            <w:r w:rsidRPr="00EB5F74">
              <w:rPr>
                <w:rFonts w:ascii="Arial" w:hAnsi="Arial" w:cs="Arial"/>
                <w:sz w:val="18"/>
                <w:szCs w:val="18"/>
              </w:rPr>
              <w:t>polifluorek</w:t>
            </w:r>
            <w:proofErr w:type="spellEnd"/>
            <w:r w:rsidRPr="00EB5F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5F74">
              <w:rPr>
                <w:rFonts w:ascii="Arial" w:hAnsi="Arial" w:cs="Arial"/>
                <w:sz w:val="18"/>
                <w:szCs w:val="18"/>
              </w:rPr>
              <w:t>winylidenu</w:t>
            </w:r>
            <w:proofErr w:type="spellEnd"/>
            <w:r w:rsidRPr="00EB5F74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Hydrofilowa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Obudowa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Modyfikowany akryl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Dodatkowe wymagania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Spełnienie wymagań w zakresie jakości zgodnej z ICH Q7 lub 21 CFR dla wyrobów medycznych</w:t>
            </w:r>
            <w:r w:rsidR="002403D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403D8" w:rsidRPr="00EB5F74" w:rsidRDefault="002403D8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3D8">
              <w:rPr>
                <w:rFonts w:ascii="Arial" w:hAnsi="Arial" w:cs="Arial"/>
                <w:sz w:val="18"/>
                <w:szCs w:val="18"/>
              </w:rPr>
              <w:t>Producent i dostawca, który magazynuje musi mieć wdrożony system zarządzania jakością wg GMP lub ISO.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Dokumentacja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posiadają potwierdzenie spełnienia powyższych parametrów w postaci certyfikatu jakości. W przypadku filtrów o różnym numerze serii, certyfikat jest obecny dla każdej serii;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posiadają kartę charakterystyki potwierdzającą spełnienie po</w:t>
            </w:r>
            <w:r w:rsidRPr="00EB5F74">
              <w:rPr>
                <w:rFonts w:ascii="Arial" w:hAnsi="Arial" w:cs="Arial"/>
                <w:sz w:val="18"/>
                <w:szCs w:val="18"/>
              </w:rPr>
              <w:softHyphen/>
              <w:t>wyższych parametrów.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Zobowiązanie ankietowe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Dostawca zobowiązuje się wraz ze złożoną ofertą udzielić odpowiedzi na dostarczony przez zamawiającego formularz „ankiety dostawcy”.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Dostawca zobowiązuje się do uzyskania „ankiety dostawcy” od producenta oraz firm pośredniczących.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Prawidłowo wypełnione ankiety zostaną przekazane Zamawiającemu w dniu podpisania umowy.</w:t>
            </w:r>
          </w:p>
        </w:tc>
      </w:tr>
    </w:tbl>
    <w:p w:rsidR="006B040F" w:rsidRDefault="006B040F" w:rsidP="009E5F1B"/>
    <w:p w:rsidR="009E5F1B" w:rsidRPr="00EB5F74" w:rsidRDefault="009E5F1B" w:rsidP="009E5F1B">
      <w:pPr>
        <w:numPr>
          <w:ilvl w:val="0"/>
          <w:numId w:val="3"/>
        </w:numPr>
        <w:spacing w:line="360" w:lineRule="auto"/>
        <w:ind w:right="-142"/>
        <w:rPr>
          <w:rFonts w:ascii="Arial" w:hAnsi="Arial" w:cs="Arial"/>
          <w:color w:val="000000"/>
          <w:sz w:val="16"/>
          <w:szCs w:val="18"/>
        </w:rPr>
      </w:pPr>
      <w:r w:rsidRPr="00EB5F74">
        <w:rPr>
          <w:rFonts w:ascii="Arial" w:hAnsi="Arial" w:cs="Arial"/>
          <w:color w:val="000000"/>
          <w:sz w:val="16"/>
          <w:szCs w:val="18"/>
        </w:rPr>
        <w:t>Składam ofertę na wykonanie przedmiotu zamówienia w zakresie określonym powyżej na kwotę:</w:t>
      </w:r>
    </w:p>
    <w:p w:rsidR="009E5F1B" w:rsidRPr="00EB5F74" w:rsidRDefault="009E5F1B" w:rsidP="009E5F1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6"/>
          <w:szCs w:val="18"/>
        </w:rPr>
      </w:pPr>
      <w:r w:rsidRPr="00EB5F74">
        <w:rPr>
          <w:rFonts w:ascii="Arial" w:eastAsia="Calibri" w:hAnsi="Arial" w:cs="Arial"/>
          <w:b/>
          <w:color w:val="000000"/>
          <w:sz w:val="16"/>
          <w:szCs w:val="18"/>
        </w:rPr>
        <w:t xml:space="preserve">                 NETTO: ……………………………… PLN słownie: ……………..…………………..….………… PLN</w:t>
      </w:r>
    </w:p>
    <w:p w:rsidR="009E5F1B" w:rsidRPr="00EB5F74" w:rsidRDefault="009E5F1B" w:rsidP="009E5F1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6"/>
          <w:szCs w:val="18"/>
        </w:rPr>
      </w:pPr>
      <w:r w:rsidRPr="00EB5F74">
        <w:rPr>
          <w:rFonts w:ascii="Arial" w:eastAsia="Calibri" w:hAnsi="Arial" w:cs="Arial"/>
          <w:b/>
          <w:color w:val="000000"/>
          <w:sz w:val="16"/>
          <w:szCs w:val="18"/>
        </w:rPr>
        <w:t xml:space="preserve">                 BRUTTO:</w:t>
      </w:r>
      <w:r w:rsidRPr="00EB5F74">
        <w:rPr>
          <w:rFonts w:ascii="Arial" w:eastAsia="Calibri" w:hAnsi="Arial" w:cs="Arial"/>
          <w:color w:val="000000"/>
          <w:sz w:val="16"/>
          <w:szCs w:val="18"/>
        </w:rPr>
        <w:t xml:space="preserve">    </w:t>
      </w:r>
      <w:r w:rsidRPr="00EB5F74">
        <w:rPr>
          <w:rFonts w:ascii="Arial" w:eastAsia="Calibri" w:hAnsi="Arial" w:cs="Arial"/>
          <w:b/>
          <w:color w:val="000000"/>
          <w:sz w:val="16"/>
          <w:szCs w:val="18"/>
        </w:rPr>
        <w:t>……………………………… PLN słownie: ………..…………………..….………… PLN</w:t>
      </w:r>
    </w:p>
    <w:p w:rsidR="009E5F1B" w:rsidRPr="00EB5F74" w:rsidRDefault="009E5F1B" w:rsidP="009E5F1B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16"/>
          <w:szCs w:val="18"/>
          <w:lang w:eastAsia="pl-PL"/>
        </w:rPr>
      </w:pPr>
      <w:r w:rsidRPr="00EB5F74">
        <w:rPr>
          <w:rFonts w:ascii="Arial" w:hAnsi="Arial" w:cs="Arial"/>
          <w:color w:val="000000"/>
          <w:sz w:val="16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9E5F1B" w:rsidRPr="00EB5F74" w:rsidRDefault="009E5F1B" w:rsidP="009E5F1B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6"/>
          <w:szCs w:val="18"/>
          <w:lang w:eastAsia="ar-SA"/>
        </w:rPr>
      </w:pPr>
      <w:r w:rsidRPr="00EB5F74">
        <w:rPr>
          <w:rFonts w:ascii="Arial" w:hAnsi="Arial" w:cs="Arial"/>
          <w:color w:val="000000"/>
          <w:sz w:val="16"/>
          <w:szCs w:val="18"/>
        </w:rPr>
        <w:t xml:space="preserve">Termin płatności: </w:t>
      </w:r>
      <w:r w:rsidRPr="00EB5F74">
        <w:rPr>
          <w:rFonts w:ascii="Arial" w:hAnsi="Arial" w:cs="Arial"/>
          <w:b/>
          <w:color w:val="000000"/>
          <w:sz w:val="16"/>
          <w:szCs w:val="18"/>
        </w:rPr>
        <w:t>30 dni licząc od daty dostarczenia Zamawiającemu prawidłowo wystawionej faktury.</w:t>
      </w:r>
    </w:p>
    <w:p w:rsidR="009E5F1B" w:rsidRPr="00EB5F74" w:rsidRDefault="009E5F1B" w:rsidP="009E5F1B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6"/>
          <w:szCs w:val="18"/>
          <w:lang w:eastAsia="ar-SA"/>
        </w:rPr>
      </w:pPr>
      <w:r w:rsidRPr="00EB5F74">
        <w:rPr>
          <w:rFonts w:ascii="Arial" w:hAnsi="Arial" w:cs="Arial"/>
          <w:b/>
          <w:color w:val="000000"/>
          <w:sz w:val="16"/>
          <w:szCs w:val="18"/>
        </w:rPr>
        <w:t xml:space="preserve">Wymagany termin ważności nie mniej niż  </w:t>
      </w:r>
      <w:r w:rsidR="003D63A8">
        <w:rPr>
          <w:rFonts w:ascii="Arial" w:hAnsi="Arial" w:cs="Arial"/>
          <w:b/>
          <w:color w:val="000000"/>
          <w:sz w:val="16"/>
          <w:szCs w:val="18"/>
        </w:rPr>
        <w:t>36</w:t>
      </w:r>
      <w:r w:rsidR="00EB5F74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Pr="00EB5F74">
        <w:rPr>
          <w:rFonts w:ascii="Arial" w:hAnsi="Arial" w:cs="Arial"/>
          <w:b/>
          <w:color w:val="000000"/>
          <w:sz w:val="16"/>
          <w:szCs w:val="18"/>
        </w:rPr>
        <w:t xml:space="preserve">miesięcy od daty dostarczenia towaru. </w:t>
      </w:r>
    </w:p>
    <w:p w:rsidR="00EB5F74" w:rsidRDefault="00EB5F74" w:rsidP="00EB5F74">
      <w:pPr>
        <w:pStyle w:val="Akapitzlist"/>
        <w:spacing w:after="0" w:line="360" w:lineRule="auto"/>
        <w:ind w:left="360"/>
        <w:contextualSpacing w:val="0"/>
        <w:rPr>
          <w:rFonts w:ascii="Arial" w:hAnsi="Arial" w:cs="Arial"/>
          <w:b/>
          <w:bCs/>
          <w:iCs/>
          <w:color w:val="000000"/>
          <w:kern w:val="2"/>
          <w:sz w:val="16"/>
          <w:szCs w:val="18"/>
          <w:lang w:eastAsia="ar-SA"/>
        </w:rPr>
      </w:pPr>
    </w:p>
    <w:p w:rsidR="00EB5F74" w:rsidRPr="00EB5F74" w:rsidRDefault="00EB5F74" w:rsidP="00EB5F74">
      <w:pPr>
        <w:pStyle w:val="Akapitzlist"/>
        <w:spacing w:after="0" w:line="360" w:lineRule="auto"/>
        <w:ind w:left="360"/>
        <w:contextualSpacing w:val="0"/>
        <w:rPr>
          <w:rFonts w:ascii="Arial" w:hAnsi="Arial" w:cs="Arial"/>
          <w:b/>
          <w:bCs/>
          <w:iCs/>
          <w:color w:val="000000"/>
          <w:kern w:val="2"/>
          <w:sz w:val="16"/>
          <w:szCs w:val="18"/>
          <w:lang w:eastAsia="ar-SA"/>
        </w:rPr>
      </w:pPr>
    </w:p>
    <w:p w:rsidR="009E5F1B" w:rsidRPr="00EB5F74" w:rsidRDefault="00EB5F74" w:rsidP="009E5F1B">
      <w:pPr>
        <w:rPr>
          <w:sz w:val="16"/>
          <w:szCs w:val="16"/>
        </w:rPr>
      </w:pPr>
      <w:r w:rsidRPr="00EB5F74">
        <w:rPr>
          <w:rFonts w:ascii="Arial" w:eastAsia="Times New Roman" w:hAnsi="Arial" w:cs="Arial"/>
          <w:sz w:val="16"/>
          <w:szCs w:val="16"/>
          <w:lang w:eastAsia="pl-PL"/>
        </w:rPr>
        <w:t xml:space="preserve">data </w:t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     </w:t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………………………………..…………………</w:t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                                     </w:t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  <w:t xml:space="preserve">czytelny podpis                            </w:t>
      </w:r>
    </w:p>
    <w:sectPr w:rsidR="009E5F1B" w:rsidRPr="00EB5F74" w:rsidSect="00EB5F74">
      <w:headerReference w:type="default" r:id="rId7"/>
      <w:pgSz w:w="11906" w:h="16838"/>
      <w:pgMar w:top="1162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8C" w:rsidRDefault="00E6018C" w:rsidP="00A35E45">
      <w:r>
        <w:separator/>
      </w:r>
    </w:p>
  </w:endnote>
  <w:endnote w:type="continuationSeparator" w:id="0">
    <w:p w:rsidR="00E6018C" w:rsidRDefault="00E6018C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8C" w:rsidRDefault="00E6018C" w:rsidP="00A35E45">
      <w:r>
        <w:separator/>
      </w:r>
    </w:p>
  </w:footnote>
  <w:footnote w:type="continuationSeparator" w:id="0">
    <w:p w:rsidR="00E6018C" w:rsidRDefault="00E6018C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4"/>
      <w:gridCol w:w="8598"/>
    </w:tblGrid>
    <w:tr w:rsidR="00EB5F74" w:rsidRPr="000A209A" w:rsidTr="009E5F1B">
      <w:trPr>
        <w:trHeight w:val="163"/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Default="00A35E45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Pr="000A209A" w:rsidRDefault="00EB5F74" w:rsidP="00A35E45">
          <w:pPr>
            <w:pStyle w:val="Nagwek"/>
            <w:jc w:val="right"/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A209A"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Załącznik nr 1 do zapytania DZ/DZ-072-</w:t>
          </w:r>
          <w:r w:rsidR="000A209A" w:rsidRPr="000A209A"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33</w:t>
          </w:r>
          <w:r w:rsidRPr="000A209A"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/25</w:t>
          </w:r>
          <w:r w:rsidR="009E5F1B" w:rsidRPr="000A209A"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</w:tc>
    </w:tr>
  </w:tbl>
  <w:p w:rsidR="00A35E45" w:rsidRDefault="00A35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79B1"/>
    <w:rsid w:val="000A209A"/>
    <w:rsid w:val="00184F71"/>
    <w:rsid w:val="002403D8"/>
    <w:rsid w:val="00281D6C"/>
    <w:rsid w:val="00354EE1"/>
    <w:rsid w:val="003D63A8"/>
    <w:rsid w:val="004E2DF9"/>
    <w:rsid w:val="00601D37"/>
    <w:rsid w:val="00691C5A"/>
    <w:rsid w:val="006B040F"/>
    <w:rsid w:val="00796FEA"/>
    <w:rsid w:val="00896088"/>
    <w:rsid w:val="008F493A"/>
    <w:rsid w:val="008F5305"/>
    <w:rsid w:val="00917B61"/>
    <w:rsid w:val="009E5F1B"/>
    <w:rsid w:val="00A35E45"/>
    <w:rsid w:val="00A4698A"/>
    <w:rsid w:val="00BD30F8"/>
    <w:rsid w:val="00C27D6A"/>
    <w:rsid w:val="00E6018C"/>
    <w:rsid w:val="00EB5F74"/>
    <w:rsid w:val="00F527E6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DEBCA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 dn/zro-231-20/25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dn/zro-231-20/25</dc:title>
  <dc:subject/>
  <dc:creator>Magdalena Rodak</dc:creator>
  <cp:keywords/>
  <dc:description/>
  <cp:lastModifiedBy>Ewa Stelmach</cp:lastModifiedBy>
  <cp:revision>4</cp:revision>
  <cp:lastPrinted>2025-02-27T08:04:00Z</cp:lastPrinted>
  <dcterms:created xsi:type="dcterms:W3CDTF">2025-02-27T07:43:00Z</dcterms:created>
  <dcterms:modified xsi:type="dcterms:W3CDTF">2025-02-27T08:04:00Z</dcterms:modified>
</cp:coreProperties>
</file>